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Paragraph"/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-5080</wp:posOffset>
            </wp:positionV>
            <wp:extent cx="1508761" cy="566420"/>
            <wp:effectExtent l="0" t="0" r="0" b="0"/>
            <wp:wrapTopAndBottom distT="0" distB="0"/>
            <wp:docPr id="1073741825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6" descr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1" cy="566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5469254</wp:posOffset>
                </wp:positionH>
                <wp:positionV relativeFrom="line">
                  <wp:posOffset>-168275</wp:posOffset>
                </wp:positionV>
                <wp:extent cx="822961" cy="228600"/>
                <wp:effectExtent l="0" t="0" r="0" b="0"/>
                <wp:wrapNone/>
                <wp:docPr id="1073741826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1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nguage Cod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ENGLISH (EN)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0.6pt;margin-top:-13.2pt;width:64.8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nguage Code"/>
                      </w:pPr>
                      <w:r>
                        <w:rPr>
                          <w:rtl w:val="0"/>
                          <w:lang w:val="en-US"/>
                        </w:rPr>
                        <w:t>ENGLISH (EN)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Heading"/>
      </w:pPr>
      <w:r>
        <w:rPr>
          <w:rtl w:val="0"/>
          <w:lang w:val="es-ES_tradnl"/>
        </w:rPr>
        <w:t>GLOBAL GRANTS COMMUNITY ASSESSMENT RESULTS</w:t>
      </w:r>
    </w:p>
    <w:p>
      <w:pPr>
        <w:pStyle w:val="heading 4"/>
      </w:pPr>
      <w:r>
        <w:rPr>
          <w:rtl w:val="0"/>
          <w:lang w:val="en-US"/>
        </w:rPr>
        <w:t>Use this form to report community assessment findings to The Rotary Foundation when you apply for a global grant.</w:t>
      </w: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 xml:space="preserve">Assessing the strengths, weaknesses, needs, and assets of the community you plan to help is an essential first step in designing an effective and sustainable global grant project. See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"https://my.rotary.org/en/document/community-assessment-tools"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Community Assessment Tools</w:t>
      </w:r>
      <w:r>
        <w:rPr/>
        <w:fldChar w:fldCharType="end" w:fldLock="0"/>
      </w:r>
      <w:r>
        <w:rPr>
          <w:rFonts w:cs="Arial Unicode MS" w:eastAsia="Arial Unicode MS"/>
          <w:rtl w:val="0"/>
          <w:lang w:val="en-US"/>
        </w:rPr>
        <w:t xml:space="preserve"> for full instructions and helpful tips.</w:t>
      </w:r>
    </w:p>
    <w:p>
      <w:pPr>
        <w:pStyle w:val="Body Paragraph"/>
      </w:pPr>
      <w:r>
        <w:rPr>
          <w:rFonts w:cs="Arial Unicode MS" w:eastAsia="Arial Unicode MS"/>
          <w:rtl w:val="0"/>
          <w:lang w:val="en-US"/>
        </w:rPr>
        <w:t>This form will help you report the results of your community assessment, and it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required when you apply for any humanitarian or vocational training team grant. Complete a separate form for each beneficiary community (e.g., school, health care system, or village), using information that is both current and specific to each community. Remember, you can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t use global grant funds to cover the cost of doing an assessment, but you can use district grant funds.  </w:t>
      </w:r>
    </w:p>
    <w:p>
      <w:pPr>
        <w:pStyle w:val="Body Paragraph"/>
      </w:pPr>
      <w:r>
        <w:br w:type="textWrapping"/>
        <w:br w:type="textWrapping"/>
      </w:r>
      <w:r>
        <w:rPr>
          <w:rFonts w:cs="Arial Unicode MS" w:eastAsia="Arial Unicode MS"/>
          <w:rtl w:val="0"/>
          <w:lang w:val="en-US"/>
        </w:rPr>
        <w:t>Beneficiary community or institution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>Groups in the community that would receive a clear, direct, and immediate benefit from the project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>Beneficiaries</w:t>
      </w:r>
      <w:r>
        <w:rPr>
          <w:rFonts w:cs="Arial Unicode MS" w:eastAsia="Arial Unicode MS" w:hint="default"/>
          <w:rtl w:val="0"/>
          <w:lang w:val="en-US"/>
        </w:rPr>
        <w:t xml:space="preserve">’ </w:t>
      </w:r>
      <w:r>
        <w:rPr>
          <w:rFonts w:cs="Arial Unicode MS" w:eastAsia="Arial Unicode MS"/>
          <w:rtl w:val="0"/>
          <w:lang w:val="en-US"/>
        </w:rPr>
        <w:t>demographic information, if relevant to the project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 Paragraph"/>
      </w:pPr>
    </w:p>
    <w:p>
      <w:pPr>
        <w:pStyle w:val="Body Paragraph"/>
      </w:pPr>
      <w:r>
        <w:rPr>
          <w:rFonts w:cs="Arial Unicode MS" w:eastAsia="Arial Unicode MS"/>
          <w:rtl w:val="0"/>
          <w:lang w:val="en-US"/>
        </w:rPr>
        <w:t>Who conducted the assessment? (check all that apply)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Host sponsor members 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International sponsor members 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A cooperating organization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University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Hospital 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Local government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Other </w:t>
      </w:r>
      <w:r>
        <w:rPr>
          <w:rFonts w:cs="Arial Unicode MS" w:eastAsia="Arial Unicode MS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>Assessment dates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>What methods did you use? (check all that apply)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Survey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Community meeting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Interview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Focus group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Asset inventory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Community mapping</w:t>
      </w:r>
    </w:p>
    <w:p>
      <w:pPr>
        <w:pStyle w:val="Body Paragraph"/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cs="Arial Unicode MS" w:eastAsia="Arial Unicode MS"/>
          <w:rtl w:val="0"/>
          <w:lang w:val="en-US"/>
        </w:rPr>
        <w:t xml:space="preserve"> Other </w:t>
      </w:r>
      <w:r>
        <w:rPr>
          <w:rFonts w:cs="Arial Unicode MS" w:eastAsia="Arial Unicode MS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 xml:space="preserve">Who from the community participated in the assessment? 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>List the community needs you identified that your project would address.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1.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 xml:space="preserve">2. 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3.</w:t>
      </w: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>List any needs you identified that your project would not address.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1.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2.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3.</w:t>
      </w: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>List the community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assets, or strengths.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1.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2.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>3.</w:t>
      </w: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>Considering the needs and assets you listed, explain how you determined the project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primary goal.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>How would your project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activities accomplish this goal?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>What challenges have prevented the community from accomplishing the project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s goals?   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>How is the community addressing these challenges now?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ody Paragraph"/>
      </w:pPr>
      <w:r>
        <w:br w:type="textWrapping"/>
      </w:r>
      <w:r>
        <w:rPr>
          <w:rFonts w:cs="Arial Unicode MS" w:eastAsia="Arial Unicode MS"/>
          <w:rtl w:val="0"/>
          <w:lang w:val="en-US"/>
        </w:rPr>
        <w:t>Why are the project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activities the best way to meet this community need?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/>
    </w:p>
    <w:sectPr>
      <w:headerReference w:type="default" r:id="rId5"/>
      <w:footerReference w:type="default" r:id="rId6"/>
      <w:pgSz w:w="12240" w:h="15840" w:orient="portrait"/>
      <w:pgMar w:top="1037" w:right="1440" w:bottom="1440" w:left="1440" w:header="1037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Arial Narrow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4320"/>
        <w:tab w:val="clear" w:pos="8640"/>
      </w:tabs>
    </w:pPr>
    <w:r>
      <w:rPr>
        <w:rFonts w:ascii="Arial Narrow" w:hAnsi="Arial Narrow"/>
        <w:outline w:val="0"/>
        <w:color w:val="0251a3"/>
        <w:sz w:val="18"/>
        <w:szCs w:val="18"/>
        <w:u w:color="0251a3"/>
        <w:rtl w:val="0"/>
        <w:lang w:val="en-US"/>
        <w14:textFill>
          <w14:solidFill>
            <w14:srgbClr w14:val="0251A3"/>
          </w14:solidFill>
        </w14:textFill>
      </w:rPr>
      <w:t>Global Grants Community Assessment Results (September 2017)</w:t>
      <w:tab/>
    </w:r>
    <w:r>
      <w:rPr>
        <w:rFonts w:ascii="Arial Narrow" w:cs="Arial Narrow" w:hAnsi="Arial Narrow" w:eastAsia="Arial Narrow"/>
        <w:outline w:val="0"/>
        <w:color w:val="0251a3"/>
        <w:sz w:val="18"/>
        <w:szCs w:val="18"/>
        <w:u w:color="0251a3"/>
        <w:rtl w:val="0"/>
        <w14:textFill>
          <w14:solidFill>
            <w14:srgbClr w14:val="0251A3"/>
          </w14:solidFill>
        </w14:textFill>
      </w:rPr>
      <w:fldChar w:fldCharType="begin" w:fldLock="0"/>
    </w:r>
    <w:r>
      <w:rPr>
        <w:rFonts w:ascii="Arial Narrow" w:cs="Arial Narrow" w:hAnsi="Arial Narrow" w:eastAsia="Arial Narrow"/>
        <w:outline w:val="0"/>
        <w:color w:val="0251a3"/>
        <w:sz w:val="18"/>
        <w:szCs w:val="18"/>
        <w:u w:color="0251a3"/>
        <w:rtl w:val="0"/>
        <w14:textFill>
          <w14:solidFill>
            <w14:srgbClr w14:val="0251A3"/>
          </w14:solidFill>
        </w14:textFill>
      </w:rPr>
      <w:instrText xml:space="preserve"> PAGE </w:instrText>
    </w:r>
    <w:r>
      <w:rPr>
        <w:rFonts w:ascii="Arial Narrow" w:cs="Arial Narrow" w:hAnsi="Arial Narrow" w:eastAsia="Arial Narrow"/>
        <w:outline w:val="0"/>
        <w:color w:val="0251a3"/>
        <w:sz w:val="18"/>
        <w:szCs w:val="18"/>
        <w:u w:color="0251a3"/>
        <w:rtl w:val="0"/>
        <w14:textFill>
          <w14:solidFill>
            <w14:srgbClr w14:val="0251A3"/>
          </w14:solidFill>
        </w14:textFill>
      </w:rPr>
      <w:fldChar w:fldCharType="separate" w:fldLock="0"/>
    </w:r>
    <w:r>
      <w:rPr>
        <w:rFonts w:ascii="Arial Narrow" w:cs="Arial Narrow" w:hAnsi="Arial Narrow" w:eastAsia="Arial Narrow"/>
        <w:outline w:val="0"/>
        <w:color w:val="0251a3"/>
        <w:sz w:val="18"/>
        <w:szCs w:val="18"/>
        <w:u w:color="0251a3"/>
        <w:rtl w:val="0"/>
        <w14:textFill>
          <w14:solidFill>
            <w14:srgbClr w14:val="0251A3"/>
          </w14:solidFill>
        </w14:textFill>
      </w:rPr>
    </w:r>
    <w:r>
      <w:rPr>
        <w:rFonts w:ascii="Arial Narrow" w:cs="Arial Narrow" w:hAnsi="Arial Narrow" w:eastAsia="Arial Narrow"/>
        <w:outline w:val="0"/>
        <w:color w:val="0251a3"/>
        <w:sz w:val="18"/>
        <w:szCs w:val="18"/>
        <w:u w:color="0251a3"/>
        <w:rtl w:val="0"/>
        <w14:textFill>
          <w14:solidFill>
            <w14:srgbClr w14:val="0251A3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Paragraph">
    <w:name w:val="Body Paragraph"/>
    <w:next w:val="Body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20" w:after="0" w:line="300" w:lineRule="atLeast"/>
      <w:ind w:left="0" w:right="0" w:firstLine="0"/>
      <w:jc w:val="left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anguage Code">
    <w:name w:val="Language Code"/>
    <w:next w:val="Language Co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 Narrow" w:cs="Arial Unicode MS" w:hAnsi="Arial Narrow" w:eastAsia="Arial Unicode MS"/>
      <w:b w:val="1"/>
      <w:bCs w:val="1"/>
      <w:i w:val="0"/>
      <w:iCs w:val="0"/>
      <w:caps w:val="1"/>
      <w:strike w:val="0"/>
      <w:dstrike w:val="0"/>
      <w:outline w:val="0"/>
      <w:color w:val="005daa"/>
      <w:spacing w:val="0"/>
      <w:kern w:val="32"/>
      <w:position w:val="0"/>
      <w:sz w:val="44"/>
      <w:szCs w:val="44"/>
      <w:u w:val="none" w:color="005daa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5DAA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